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B93" w:rsidRDefault="00781B93">
      <w:pPr>
        <w:spacing w:line="560" w:lineRule="exact"/>
        <w:ind w:rightChars="-149" w:right="-313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3674B2" w:rsidRDefault="003674B2">
      <w:pPr>
        <w:spacing w:line="560" w:lineRule="exact"/>
        <w:ind w:rightChars="-149" w:right="-313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3674B2" w:rsidRDefault="003674B2">
      <w:pPr>
        <w:spacing w:line="560" w:lineRule="exact"/>
        <w:ind w:rightChars="-149" w:right="-313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9D612F" w:rsidRDefault="00D7703A">
      <w:pPr>
        <w:spacing w:line="560" w:lineRule="exact"/>
        <w:ind w:rightChars="-149" w:right="-313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关于举办</w:t>
      </w:r>
      <w:r w:rsidR="009D612F">
        <w:rPr>
          <w:rFonts w:ascii="方正小标宋简体" w:eastAsia="方正小标宋简体" w:hAnsi="方正小标宋简体" w:cs="方正小标宋简体" w:hint="eastAsia"/>
          <w:sz w:val="44"/>
          <w:szCs w:val="44"/>
        </w:rPr>
        <w:t>2022年省直机关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全民艺术普及</w:t>
      </w:r>
    </w:p>
    <w:p w:rsidR="001E5D4B" w:rsidRDefault="00D7703A">
      <w:pPr>
        <w:spacing w:line="560" w:lineRule="exact"/>
        <w:ind w:rightChars="-149" w:right="-313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进机关教学成果展演的通知</w:t>
      </w:r>
    </w:p>
    <w:p w:rsidR="001E5D4B" w:rsidRDefault="001E5D4B">
      <w:pPr>
        <w:spacing w:line="579" w:lineRule="exact"/>
        <w:rPr>
          <w:rFonts w:ascii="仿宋" w:eastAsia="仿宋" w:hAnsi="仿宋" w:cs="仿宋"/>
          <w:sz w:val="32"/>
          <w:szCs w:val="32"/>
        </w:rPr>
      </w:pPr>
    </w:p>
    <w:p w:rsidR="001E5D4B" w:rsidRDefault="00A46F5F" w:rsidP="00F74F71">
      <w:pPr>
        <w:spacing w:line="58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省直机关</w:t>
      </w:r>
      <w:r w:rsidR="000C61CD">
        <w:rPr>
          <w:rFonts w:ascii="仿宋" w:eastAsia="仿宋" w:hAnsi="仿宋" w:cs="仿宋" w:hint="eastAsia"/>
          <w:sz w:val="32"/>
          <w:szCs w:val="32"/>
        </w:rPr>
        <w:t>各</w:t>
      </w:r>
      <w:r w:rsidR="00D7703A">
        <w:rPr>
          <w:rFonts w:ascii="仿宋" w:eastAsia="仿宋" w:hAnsi="仿宋" w:cs="仿宋" w:hint="eastAsia"/>
          <w:sz w:val="32"/>
          <w:szCs w:val="32"/>
        </w:rPr>
        <w:t>部门单位机关党委：</w:t>
      </w:r>
    </w:p>
    <w:p w:rsidR="001E5D4B" w:rsidRDefault="003674B2" w:rsidP="00F74F71">
      <w:pPr>
        <w:spacing w:line="580" w:lineRule="exact"/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全民艺术普及进</w:t>
      </w:r>
      <w:r w:rsidR="000C61CD">
        <w:rPr>
          <w:rFonts w:ascii="仿宋" w:eastAsia="仿宋" w:hAnsi="仿宋" w:cs="仿宋" w:hint="eastAsia"/>
          <w:sz w:val="32"/>
          <w:szCs w:val="32"/>
        </w:rPr>
        <w:t>省直</w:t>
      </w:r>
      <w:r>
        <w:rPr>
          <w:rFonts w:ascii="仿宋" w:eastAsia="仿宋" w:hAnsi="仿宋" w:cs="仿宋" w:hint="eastAsia"/>
          <w:sz w:val="32"/>
          <w:szCs w:val="32"/>
        </w:rPr>
        <w:t>机关</w:t>
      </w:r>
      <w:r w:rsidR="00D7703A">
        <w:rPr>
          <w:rFonts w:ascii="仿宋" w:eastAsia="仿宋" w:hAnsi="仿宋" w:cs="仿宋" w:hint="eastAsia"/>
          <w:sz w:val="32"/>
          <w:szCs w:val="32"/>
        </w:rPr>
        <w:t>培训活动已经成功举办</w:t>
      </w:r>
      <w:r w:rsidR="009D612F">
        <w:rPr>
          <w:rFonts w:ascii="仿宋" w:eastAsia="仿宋" w:hAnsi="仿宋" w:cs="仿宋" w:hint="eastAsia"/>
          <w:sz w:val="32"/>
          <w:szCs w:val="32"/>
        </w:rPr>
        <w:t>3</w:t>
      </w:r>
      <w:r w:rsidR="00D7703A">
        <w:rPr>
          <w:rFonts w:ascii="仿宋" w:eastAsia="仿宋" w:hAnsi="仿宋" w:cs="仿宋" w:hint="eastAsia"/>
          <w:sz w:val="32"/>
          <w:szCs w:val="32"/>
        </w:rPr>
        <w:t>届，为展示培训成果，丰富</w:t>
      </w:r>
      <w:r>
        <w:rPr>
          <w:rFonts w:ascii="仿宋" w:eastAsia="仿宋" w:hAnsi="仿宋" w:cs="仿宋" w:hint="eastAsia"/>
          <w:sz w:val="32"/>
          <w:szCs w:val="32"/>
        </w:rPr>
        <w:t>广大干部</w:t>
      </w:r>
      <w:r w:rsidR="00D7703A">
        <w:rPr>
          <w:rFonts w:ascii="仿宋" w:eastAsia="仿宋" w:hAnsi="仿宋" w:cs="仿宋" w:hint="eastAsia"/>
          <w:sz w:val="32"/>
          <w:szCs w:val="32"/>
        </w:rPr>
        <w:t>职工文化生活，</w:t>
      </w:r>
      <w:r w:rsidR="00781F10">
        <w:rPr>
          <w:rFonts w:ascii="仿宋" w:eastAsia="仿宋" w:hAnsi="仿宋" w:cs="仿宋" w:hint="eastAsia"/>
          <w:color w:val="000000"/>
          <w:sz w:val="32"/>
          <w:szCs w:val="32"/>
        </w:rPr>
        <w:t>根据</w:t>
      </w:r>
      <w:r w:rsidR="00A46F5F" w:rsidRPr="008F6276">
        <w:rPr>
          <w:rFonts w:ascii="仿宋" w:eastAsia="仿宋" w:hAnsi="仿宋" w:cs="仿宋"/>
          <w:color w:val="000000"/>
          <w:sz w:val="32"/>
          <w:szCs w:val="32"/>
        </w:rPr>
        <w:t>年度工作计划，</w:t>
      </w:r>
      <w:r w:rsidR="00D7703A">
        <w:rPr>
          <w:rFonts w:ascii="仿宋" w:eastAsia="仿宋" w:hAnsi="仿宋" w:cs="仿宋" w:hint="eastAsia"/>
          <w:sz w:val="32"/>
          <w:szCs w:val="32"/>
        </w:rPr>
        <w:t>决定举办2022</w:t>
      </w:r>
      <w:r w:rsidR="00A46F5F">
        <w:rPr>
          <w:rFonts w:ascii="仿宋" w:eastAsia="仿宋" w:hAnsi="仿宋" w:cs="仿宋" w:hint="eastAsia"/>
          <w:sz w:val="32"/>
          <w:szCs w:val="32"/>
        </w:rPr>
        <w:t>年</w:t>
      </w:r>
      <w:r w:rsidR="009D612F">
        <w:rPr>
          <w:rFonts w:ascii="仿宋" w:eastAsia="仿宋" w:hAnsi="仿宋" w:cs="仿宋" w:hint="eastAsia"/>
          <w:sz w:val="32"/>
          <w:szCs w:val="32"/>
        </w:rPr>
        <w:t>省直机关</w:t>
      </w:r>
      <w:r w:rsidR="00D7703A">
        <w:rPr>
          <w:rFonts w:ascii="仿宋" w:eastAsia="仿宋" w:hAnsi="仿宋" w:cs="仿宋" w:hint="eastAsia"/>
          <w:sz w:val="32"/>
          <w:szCs w:val="32"/>
        </w:rPr>
        <w:t>全民艺术普及进机关教学成果展演活动，现将有关事项通知如下：</w:t>
      </w:r>
    </w:p>
    <w:p w:rsidR="00A46F5F" w:rsidRPr="00B81D74" w:rsidRDefault="00D7703A" w:rsidP="00F74F71">
      <w:pPr>
        <w:spacing w:line="580" w:lineRule="exact"/>
        <w:ind w:firstLineChars="200" w:firstLine="640"/>
        <w:rPr>
          <w:rFonts w:ascii="黑体" w:eastAsia="黑体" w:hAnsi="黑体" w:cs="仿宋"/>
          <w:color w:val="000000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</w:t>
      </w:r>
      <w:r w:rsidR="00A46F5F" w:rsidRPr="00B81D74">
        <w:rPr>
          <w:rFonts w:ascii="黑体" w:eastAsia="黑体" w:hAnsi="黑体" w:cs="仿宋" w:hint="eastAsia"/>
          <w:color w:val="000000"/>
          <w:sz w:val="32"/>
          <w:szCs w:val="32"/>
        </w:rPr>
        <w:t>指导思想</w:t>
      </w:r>
    </w:p>
    <w:p w:rsidR="00A46F5F" w:rsidRDefault="00A46F5F" w:rsidP="00F74F71">
      <w:pPr>
        <w:spacing w:line="580" w:lineRule="exact"/>
        <w:ind w:firstLineChars="200" w:firstLine="640"/>
        <w:rPr>
          <w:rFonts w:ascii="仿宋_GB2312" w:eastAsia="仿宋" w:hAnsi="仿宋"/>
          <w:sz w:val="32"/>
          <w:szCs w:val="32"/>
        </w:rPr>
      </w:pPr>
      <w:r w:rsidRPr="007C2E7A">
        <w:rPr>
          <w:rFonts w:ascii="仿宋" w:eastAsia="仿宋" w:hAnsi="仿宋" w:cs="仿宋" w:hint="eastAsia"/>
          <w:color w:val="000000"/>
          <w:sz w:val="32"/>
          <w:szCs w:val="32"/>
        </w:rPr>
        <w:t>以习近平新时代中国特色社会主义思想为指导，</w:t>
      </w:r>
      <w:r w:rsidR="000C61CD">
        <w:rPr>
          <w:rFonts w:ascii="仿宋" w:eastAsia="仿宋" w:hAnsi="仿宋" w:cs="仿宋" w:hint="eastAsia"/>
          <w:color w:val="000000"/>
          <w:sz w:val="32"/>
          <w:szCs w:val="32"/>
        </w:rPr>
        <w:t>认真学习宣传贯彻党的二十大精神，</w:t>
      </w:r>
      <w:r w:rsidRPr="007C2E7A">
        <w:rPr>
          <w:rFonts w:ascii="仿宋" w:eastAsia="仿宋" w:hAnsi="仿宋" w:cs="仿宋" w:hint="eastAsia"/>
          <w:color w:val="000000"/>
          <w:sz w:val="32"/>
          <w:szCs w:val="32"/>
        </w:rPr>
        <w:t>大力</w:t>
      </w:r>
      <w:r w:rsidRPr="007C2E7A">
        <w:rPr>
          <w:rFonts w:ascii="仿宋_GB2312" w:eastAsia="仿宋" w:hAnsi="仿宋" w:hint="eastAsia"/>
          <w:sz w:val="32"/>
          <w:szCs w:val="32"/>
        </w:rPr>
        <w:t>弘扬中华优秀传统文化，</w:t>
      </w:r>
      <w:r w:rsidRPr="007C2E7A">
        <w:rPr>
          <w:rFonts w:ascii="Arial" w:eastAsia="仿宋" w:hAnsi="Arial" w:cs="Arial"/>
          <w:color w:val="333333"/>
          <w:sz w:val="32"/>
          <w:szCs w:val="32"/>
          <w:shd w:val="clear" w:color="auto" w:fill="FFFFFF"/>
        </w:rPr>
        <w:t>激发</w:t>
      </w:r>
      <w:r w:rsidRPr="007C2E7A">
        <w:rPr>
          <w:rFonts w:ascii="仿宋_GB2312" w:eastAsia="仿宋" w:hAnsi="仿宋" w:hint="eastAsia"/>
          <w:sz w:val="32"/>
          <w:szCs w:val="32"/>
        </w:rPr>
        <w:t>省直机关</w:t>
      </w:r>
      <w:r>
        <w:rPr>
          <w:rFonts w:ascii="仿宋_GB2312" w:eastAsia="仿宋" w:hAnsi="仿宋" w:hint="eastAsia"/>
          <w:sz w:val="32"/>
          <w:szCs w:val="32"/>
        </w:rPr>
        <w:t>广大干部</w:t>
      </w:r>
      <w:r w:rsidRPr="007C2E7A">
        <w:rPr>
          <w:rFonts w:ascii="仿宋_GB2312" w:eastAsia="仿宋" w:hAnsi="仿宋" w:hint="eastAsia"/>
          <w:sz w:val="32"/>
          <w:szCs w:val="32"/>
        </w:rPr>
        <w:t>职工艺术</w:t>
      </w:r>
      <w:r w:rsidRPr="007C2E7A">
        <w:rPr>
          <w:rFonts w:ascii="Arial" w:eastAsia="仿宋" w:hAnsi="Arial" w:cs="Arial"/>
          <w:color w:val="333333"/>
          <w:sz w:val="32"/>
          <w:szCs w:val="32"/>
          <w:shd w:val="clear" w:color="auto" w:fill="FFFFFF"/>
        </w:rPr>
        <w:t>创新创造活力，</w:t>
      </w:r>
      <w:r w:rsidRPr="007C2E7A">
        <w:rPr>
          <w:rFonts w:eastAsia="仿宋" w:hint="eastAsia"/>
          <w:bCs/>
          <w:sz w:val="32"/>
          <w:szCs w:val="32"/>
        </w:rPr>
        <w:t>展现机关广大干部职工</w:t>
      </w:r>
      <w:r>
        <w:rPr>
          <w:rFonts w:eastAsia="仿宋" w:hint="eastAsia"/>
          <w:bCs/>
          <w:sz w:val="32"/>
          <w:szCs w:val="32"/>
        </w:rPr>
        <w:t>良好</w:t>
      </w:r>
      <w:r w:rsidRPr="007C2E7A">
        <w:rPr>
          <w:rFonts w:eastAsia="仿宋" w:hint="eastAsia"/>
          <w:bCs/>
          <w:sz w:val="32"/>
          <w:szCs w:val="32"/>
        </w:rPr>
        <w:t>精神风貌，</w:t>
      </w:r>
      <w:r w:rsidRPr="007C2E7A">
        <w:rPr>
          <w:rFonts w:ascii="Arial" w:eastAsia="仿宋" w:hAnsi="Arial" w:cs="Arial" w:hint="eastAsia"/>
          <w:color w:val="333333"/>
          <w:sz w:val="32"/>
          <w:szCs w:val="32"/>
          <w:shd w:val="clear" w:color="auto" w:fill="FFFFFF"/>
        </w:rPr>
        <w:t>营造</w:t>
      </w:r>
      <w:r w:rsidRPr="007C2E7A">
        <w:rPr>
          <w:rFonts w:ascii="仿宋_GB2312" w:eastAsia="仿宋" w:hAnsi="仿宋" w:hint="eastAsia"/>
          <w:sz w:val="32"/>
          <w:szCs w:val="32"/>
        </w:rPr>
        <w:t>省直机关</w:t>
      </w:r>
      <w:r>
        <w:rPr>
          <w:rFonts w:ascii="Arial" w:eastAsia="仿宋" w:hAnsi="Arial" w:cs="Arial" w:hint="eastAsia"/>
          <w:color w:val="333333"/>
          <w:sz w:val="32"/>
          <w:szCs w:val="32"/>
          <w:shd w:val="clear" w:color="auto" w:fill="FFFFFF"/>
        </w:rPr>
        <w:t>浓郁</w:t>
      </w:r>
      <w:r w:rsidRPr="007C2E7A">
        <w:rPr>
          <w:rFonts w:ascii="Arial" w:eastAsia="仿宋" w:hAnsi="Arial" w:cs="Arial" w:hint="eastAsia"/>
          <w:color w:val="333333"/>
          <w:sz w:val="32"/>
          <w:szCs w:val="32"/>
          <w:shd w:val="clear" w:color="auto" w:fill="FFFFFF"/>
        </w:rPr>
        <w:t>艺术氛围</w:t>
      </w:r>
      <w:r w:rsidRPr="007C2E7A">
        <w:rPr>
          <w:rFonts w:ascii="仿宋_GB2312" w:eastAsia="仿宋" w:hAnsi="仿宋" w:hint="eastAsia"/>
          <w:sz w:val="32"/>
          <w:szCs w:val="32"/>
        </w:rPr>
        <w:t>。</w:t>
      </w:r>
    </w:p>
    <w:p w:rsidR="001E5D4B" w:rsidRDefault="00A46F5F" w:rsidP="00F74F71">
      <w:pPr>
        <w:pStyle w:val="1"/>
        <w:widowControl/>
        <w:spacing w:line="580" w:lineRule="exact"/>
        <w:ind w:left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</w:t>
      </w:r>
      <w:r w:rsidR="00D7703A">
        <w:rPr>
          <w:rFonts w:ascii="黑体" w:eastAsia="黑体" w:hAnsi="黑体" w:hint="eastAsia"/>
          <w:sz w:val="32"/>
          <w:szCs w:val="32"/>
        </w:rPr>
        <w:t>展演时间</w:t>
      </w:r>
    </w:p>
    <w:p w:rsidR="001E5D4B" w:rsidRDefault="00D7703A" w:rsidP="00F74F71">
      <w:pPr>
        <w:pStyle w:val="1"/>
        <w:widowControl/>
        <w:spacing w:line="580" w:lineRule="exact"/>
        <w:ind w:firstLineChars="200" w:firstLine="640"/>
        <w:rPr>
          <w:rFonts w:ascii="仿宋" w:eastAsia="仿宋" w:hAnsi="仿宋" w:cs="仿宋"/>
          <w:kern w:val="2"/>
          <w:sz w:val="32"/>
          <w:szCs w:val="32"/>
        </w:rPr>
      </w:pPr>
      <w:r>
        <w:rPr>
          <w:rFonts w:ascii="仿宋" w:eastAsia="仿宋" w:hAnsi="仿宋" w:cs="仿宋" w:hint="eastAsia"/>
          <w:kern w:val="2"/>
          <w:sz w:val="32"/>
          <w:szCs w:val="32"/>
        </w:rPr>
        <w:t>2022年1</w:t>
      </w:r>
      <w:r w:rsidR="00F93993">
        <w:rPr>
          <w:rFonts w:ascii="仿宋" w:eastAsia="仿宋" w:hAnsi="仿宋" w:cs="仿宋" w:hint="eastAsia"/>
          <w:kern w:val="2"/>
          <w:sz w:val="32"/>
          <w:szCs w:val="32"/>
        </w:rPr>
        <w:t>2</w:t>
      </w:r>
      <w:r>
        <w:rPr>
          <w:rFonts w:ascii="仿宋" w:eastAsia="仿宋" w:hAnsi="仿宋" w:cs="仿宋" w:hint="eastAsia"/>
          <w:kern w:val="2"/>
          <w:sz w:val="32"/>
          <w:szCs w:val="32"/>
        </w:rPr>
        <w:t>月</w:t>
      </w:r>
      <w:r w:rsidR="00F93993">
        <w:rPr>
          <w:rFonts w:ascii="仿宋" w:eastAsia="仿宋" w:hAnsi="仿宋" w:cs="仿宋" w:hint="eastAsia"/>
          <w:kern w:val="2"/>
          <w:sz w:val="32"/>
          <w:szCs w:val="32"/>
        </w:rPr>
        <w:t>上</w:t>
      </w:r>
      <w:r>
        <w:rPr>
          <w:rFonts w:ascii="仿宋" w:eastAsia="仿宋" w:hAnsi="仿宋" w:cs="仿宋" w:hint="eastAsia"/>
          <w:kern w:val="2"/>
          <w:sz w:val="32"/>
          <w:szCs w:val="32"/>
        </w:rPr>
        <w:t>旬</w:t>
      </w:r>
      <w:r w:rsidR="00781F10">
        <w:rPr>
          <w:rFonts w:ascii="仿宋" w:eastAsia="仿宋" w:hAnsi="仿宋" w:cs="仿宋" w:hint="eastAsia"/>
          <w:kern w:val="2"/>
          <w:sz w:val="32"/>
          <w:szCs w:val="32"/>
        </w:rPr>
        <w:t>。</w:t>
      </w:r>
    </w:p>
    <w:p w:rsidR="001E5D4B" w:rsidRDefault="00A46F5F" w:rsidP="00F74F71">
      <w:pPr>
        <w:pStyle w:val="1"/>
        <w:widowControl/>
        <w:spacing w:line="580" w:lineRule="exact"/>
        <w:ind w:left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</w:t>
      </w:r>
      <w:r w:rsidR="00D7703A">
        <w:rPr>
          <w:rFonts w:ascii="黑体" w:eastAsia="黑体" w:hAnsi="黑体" w:hint="eastAsia"/>
          <w:sz w:val="32"/>
          <w:szCs w:val="32"/>
        </w:rPr>
        <w:t>、参演对象</w:t>
      </w:r>
    </w:p>
    <w:p w:rsidR="001E5D4B" w:rsidRDefault="00A46F5F" w:rsidP="00F74F71">
      <w:pPr>
        <w:pStyle w:val="1"/>
        <w:widowControl/>
        <w:spacing w:line="580" w:lineRule="exact"/>
        <w:ind w:firstLineChars="200" w:firstLine="640"/>
        <w:rPr>
          <w:rFonts w:ascii="仿宋" w:eastAsia="仿宋" w:hAnsi="仿宋" w:cs="仿宋"/>
          <w:kern w:val="2"/>
          <w:sz w:val="32"/>
          <w:szCs w:val="32"/>
        </w:rPr>
      </w:pPr>
      <w:r>
        <w:rPr>
          <w:rFonts w:ascii="仿宋" w:eastAsia="仿宋" w:hAnsi="仿宋" w:cs="仿宋" w:hint="eastAsia"/>
          <w:kern w:val="2"/>
          <w:sz w:val="32"/>
          <w:szCs w:val="32"/>
        </w:rPr>
        <w:t>省直机关部门</w:t>
      </w:r>
      <w:r w:rsidR="00D7703A">
        <w:rPr>
          <w:rFonts w:ascii="仿宋" w:eastAsia="仿宋" w:hAnsi="仿宋" w:cs="仿宋" w:hint="eastAsia"/>
          <w:kern w:val="2"/>
          <w:sz w:val="32"/>
          <w:szCs w:val="32"/>
        </w:rPr>
        <w:t>单位参加培训的在职</w:t>
      </w:r>
      <w:r w:rsidR="003674B2">
        <w:rPr>
          <w:rFonts w:ascii="仿宋" w:eastAsia="仿宋" w:hAnsi="仿宋" w:cs="仿宋" w:hint="eastAsia"/>
          <w:kern w:val="2"/>
          <w:sz w:val="32"/>
          <w:szCs w:val="32"/>
        </w:rPr>
        <w:t>干部</w:t>
      </w:r>
      <w:r w:rsidR="00DD59D2">
        <w:rPr>
          <w:rFonts w:ascii="仿宋" w:eastAsia="仿宋" w:hAnsi="仿宋" w:cs="仿宋" w:hint="eastAsia"/>
          <w:kern w:val="2"/>
          <w:sz w:val="32"/>
          <w:szCs w:val="32"/>
        </w:rPr>
        <w:t>职工个人及团体，可联合</w:t>
      </w:r>
      <w:r w:rsidR="00D7703A">
        <w:rPr>
          <w:rFonts w:ascii="仿宋" w:eastAsia="仿宋" w:hAnsi="仿宋" w:cs="仿宋" w:hint="eastAsia"/>
          <w:kern w:val="2"/>
          <w:sz w:val="32"/>
          <w:szCs w:val="32"/>
        </w:rPr>
        <w:t>报名。</w:t>
      </w:r>
    </w:p>
    <w:p w:rsidR="001E5D4B" w:rsidRDefault="00A46F5F" w:rsidP="00F74F71">
      <w:pPr>
        <w:pStyle w:val="1"/>
        <w:widowControl/>
        <w:spacing w:line="580" w:lineRule="exact"/>
        <w:ind w:left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四</w:t>
      </w:r>
      <w:r w:rsidR="00D7703A">
        <w:rPr>
          <w:rFonts w:ascii="黑体" w:eastAsia="黑体" w:hAnsi="黑体" w:hint="eastAsia"/>
          <w:sz w:val="32"/>
          <w:szCs w:val="32"/>
        </w:rPr>
        <w:t>、展演内容</w:t>
      </w:r>
    </w:p>
    <w:p w:rsidR="001E5D4B" w:rsidRDefault="000C61CD" w:rsidP="00F74F71">
      <w:pPr>
        <w:pStyle w:val="1"/>
        <w:widowControl/>
        <w:spacing w:line="580" w:lineRule="exact"/>
        <w:ind w:firstLineChars="200" w:firstLine="640"/>
        <w:rPr>
          <w:rFonts w:ascii="仿宋" w:eastAsia="仿宋" w:hAnsi="仿宋" w:cs="仿宋"/>
          <w:kern w:val="2"/>
          <w:sz w:val="32"/>
          <w:szCs w:val="32"/>
        </w:rPr>
      </w:pPr>
      <w:r>
        <w:rPr>
          <w:rFonts w:ascii="仿宋" w:eastAsia="仿宋" w:hAnsi="仿宋" w:cs="仿宋" w:hint="eastAsia"/>
          <w:kern w:val="2"/>
          <w:sz w:val="32"/>
          <w:szCs w:val="32"/>
        </w:rPr>
        <w:lastRenderedPageBreak/>
        <w:t>作品要体现社会主义核心价值观</w:t>
      </w:r>
      <w:r w:rsidR="00D7703A">
        <w:rPr>
          <w:rFonts w:ascii="仿宋" w:eastAsia="仿宋" w:hAnsi="仿宋" w:cs="仿宋" w:hint="eastAsia"/>
          <w:kern w:val="2"/>
          <w:sz w:val="32"/>
          <w:szCs w:val="32"/>
        </w:rPr>
        <w:t>要求，传承和弘扬中华优秀传统文化，体现民族精神和时代精神，聚焦中华民族伟大复兴</w:t>
      </w:r>
      <w:r w:rsidR="00DA3E22">
        <w:rPr>
          <w:rFonts w:ascii="仿宋" w:eastAsia="仿宋" w:hAnsi="仿宋" w:cs="仿宋" w:hint="eastAsia"/>
          <w:kern w:val="2"/>
          <w:sz w:val="32"/>
          <w:szCs w:val="32"/>
        </w:rPr>
        <w:t>的</w:t>
      </w:r>
      <w:r w:rsidR="00D7703A">
        <w:rPr>
          <w:rFonts w:ascii="仿宋" w:eastAsia="仿宋" w:hAnsi="仿宋" w:cs="仿宋" w:hint="eastAsia"/>
          <w:kern w:val="2"/>
          <w:sz w:val="32"/>
          <w:szCs w:val="32"/>
        </w:rPr>
        <w:t>中国梦。</w:t>
      </w:r>
    </w:p>
    <w:p w:rsidR="001E5D4B" w:rsidRDefault="00A46F5F" w:rsidP="00F74F71">
      <w:pPr>
        <w:pStyle w:val="1"/>
        <w:widowControl/>
        <w:spacing w:line="58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五、</w:t>
      </w:r>
      <w:r w:rsidR="00D7703A">
        <w:rPr>
          <w:rFonts w:ascii="黑体" w:eastAsia="黑体" w:hAnsi="黑体" w:hint="eastAsia"/>
          <w:sz w:val="32"/>
          <w:szCs w:val="32"/>
        </w:rPr>
        <w:t>作品要求</w:t>
      </w:r>
    </w:p>
    <w:p w:rsidR="001E5D4B" w:rsidRDefault="00D7703A" w:rsidP="00F74F71">
      <w:pPr>
        <w:pStyle w:val="1"/>
        <w:widowControl/>
        <w:spacing w:line="580" w:lineRule="exact"/>
        <w:ind w:firstLineChars="200" w:firstLine="640"/>
        <w:rPr>
          <w:rFonts w:ascii="仿宋" w:eastAsia="仿宋" w:hAnsi="仿宋" w:cs="仿宋"/>
          <w:kern w:val="2"/>
          <w:sz w:val="32"/>
          <w:szCs w:val="32"/>
        </w:rPr>
      </w:pPr>
      <w:r>
        <w:rPr>
          <w:rFonts w:ascii="仿宋" w:eastAsia="仿宋" w:hAnsi="仿宋" w:cs="仿宋" w:hint="eastAsia"/>
          <w:kern w:val="2"/>
          <w:sz w:val="32"/>
          <w:szCs w:val="32"/>
        </w:rPr>
        <w:t>1.作品形式包括音乐、舞蹈、戏剧、曲艺、美术等。音乐</w:t>
      </w:r>
      <w:r w:rsidR="003674B2">
        <w:rPr>
          <w:rFonts w:ascii="仿宋" w:eastAsia="仿宋" w:hAnsi="仿宋" w:cs="仿宋" w:hint="eastAsia"/>
          <w:kern w:val="2"/>
          <w:sz w:val="32"/>
          <w:szCs w:val="32"/>
        </w:rPr>
        <w:t>类：独唱、重</w:t>
      </w:r>
      <w:r w:rsidR="000C61CD">
        <w:rPr>
          <w:rFonts w:ascii="仿宋" w:eastAsia="仿宋" w:hAnsi="仿宋" w:cs="仿宋" w:hint="eastAsia"/>
          <w:kern w:val="2"/>
          <w:sz w:val="32"/>
          <w:szCs w:val="32"/>
        </w:rPr>
        <w:t>唱、大合唱、小合唱，器乐独奏、重奏；舞蹈类：独舞、双人舞、群舞、</w:t>
      </w:r>
      <w:r w:rsidR="003674B2">
        <w:rPr>
          <w:rFonts w:ascii="仿宋" w:eastAsia="仿宋" w:hAnsi="仿宋" w:cs="仿宋" w:hint="eastAsia"/>
          <w:kern w:val="2"/>
          <w:sz w:val="32"/>
          <w:szCs w:val="32"/>
        </w:rPr>
        <w:t>现代</w:t>
      </w:r>
      <w:r w:rsidR="000C61CD">
        <w:rPr>
          <w:rFonts w:ascii="仿宋" w:eastAsia="仿宋" w:hAnsi="仿宋" w:cs="仿宋" w:hint="eastAsia"/>
          <w:kern w:val="2"/>
          <w:sz w:val="32"/>
          <w:szCs w:val="32"/>
        </w:rPr>
        <w:t>舞</w:t>
      </w:r>
      <w:r w:rsidR="003674B2">
        <w:rPr>
          <w:rFonts w:ascii="仿宋" w:eastAsia="仿宋" w:hAnsi="仿宋" w:cs="仿宋" w:hint="eastAsia"/>
          <w:kern w:val="2"/>
          <w:sz w:val="32"/>
          <w:szCs w:val="32"/>
        </w:rPr>
        <w:t>、民族</w:t>
      </w:r>
      <w:r w:rsidR="000C61CD">
        <w:rPr>
          <w:rFonts w:ascii="仿宋" w:eastAsia="仿宋" w:hAnsi="仿宋" w:cs="仿宋" w:hint="eastAsia"/>
          <w:kern w:val="2"/>
          <w:sz w:val="32"/>
          <w:szCs w:val="32"/>
        </w:rPr>
        <w:t>舞</w:t>
      </w:r>
      <w:r w:rsidR="003674B2">
        <w:rPr>
          <w:rFonts w:ascii="仿宋" w:eastAsia="仿宋" w:hAnsi="仿宋" w:cs="仿宋" w:hint="eastAsia"/>
          <w:kern w:val="2"/>
          <w:sz w:val="32"/>
          <w:szCs w:val="32"/>
        </w:rPr>
        <w:t>、芭蕾</w:t>
      </w:r>
      <w:r w:rsidR="000C61CD">
        <w:rPr>
          <w:rFonts w:ascii="仿宋" w:eastAsia="仿宋" w:hAnsi="仿宋" w:cs="仿宋" w:hint="eastAsia"/>
          <w:kern w:val="2"/>
          <w:sz w:val="32"/>
          <w:szCs w:val="32"/>
        </w:rPr>
        <w:t>舞</w:t>
      </w:r>
      <w:r w:rsidR="003674B2">
        <w:rPr>
          <w:rFonts w:ascii="仿宋" w:eastAsia="仿宋" w:hAnsi="仿宋" w:cs="仿宋" w:hint="eastAsia"/>
          <w:kern w:val="2"/>
          <w:sz w:val="32"/>
          <w:szCs w:val="32"/>
        </w:rPr>
        <w:t>、拉丁</w:t>
      </w:r>
      <w:r w:rsidR="000C61CD">
        <w:rPr>
          <w:rFonts w:ascii="仿宋" w:eastAsia="仿宋" w:hAnsi="仿宋" w:cs="仿宋" w:hint="eastAsia"/>
          <w:kern w:val="2"/>
          <w:sz w:val="32"/>
          <w:szCs w:val="32"/>
        </w:rPr>
        <w:t>舞和</w:t>
      </w:r>
      <w:r w:rsidR="003674B2">
        <w:rPr>
          <w:rFonts w:ascii="仿宋" w:eastAsia="仿宋" w:hAnsi="仿宋" w:cs="仿宋" w:hint="eastAsia"/>
          <w:kern w:val="2"/>
          <w:sz w:val="32"/>
          <w:szCs w:val="32"/>
        </w:rPr>
        <w:t>模特走秀等</w:t>
      </w:r>
      <w:r>
        <w:rPr>
          <w:rFonts w:ascii="仿宋" w:eastAsia="仿宋" w:hAnsi="仿宋" w:cs="仿宋" w:hint="eastAsia"/>
          <w:kern w:val="2"/>
          <w:sz w:val="32"/>
          <w:szCs w:val="32"/>
        </w:rPr>
        <w:t>；戏剧</w:t>
      </w:r>
      <w:r w:rsidR="003674B2">
        <w:rPr>
          <w:rFonts w:ascii="仿宋" w:eastAsia="仿宋" w:hAnsi="仿宋" w:cs="仿宋" w:hint="eastAsia"/>
          <w:kern w:val="2"/>
          <w:sz w:val="32"/>
          <w:szCs w:val="32"/>
        </w:rPr>
        <w:t>类：小品、小戏、朗诵、戏曲；曲艺类：相声、快板、快书、琴书、大鼓</w:t>
      </w:r>
      <w:r>
        <w:rPr>
          <w:rFonts w:ascii="仿宋" w:eastAsia="仿宋" w:hAnsi="仿宋" w:cs="仿宋" w:hint="eastAsia"/>
          <w:kern w:val="2"/>
          <w:sz w:val="32"/>
          <w:szCs w:val="32"/>
        </w:rPr>
        <w:t>。</w:t>
      </w:r>
    </w:p>
    <w:p w:rsidR="001E5D4B" w:rsidRDefault="00D7703A" w:rsidP="00F74F71">
      <w:pPr>
        <w:pStyle w:val="1"/>
        <w:widowControl/>
        <w:spacing w:line="580" w:lineRule="exact"/>
        <w:ind w:firstLineChars="200" w:firstLine="640"/>
        <w:rPr>
          <w:rFonts w:ascii="仿宋" w:eastAsia="仿宋" w:hAnsi="仿宋" w:cs="仿宋"/>
          <w:kern w:val="2"/>
          <w:sz w:val="32"/>
          <w:szCs w:val="32"/>
        </w:rPr>
      </w:pPr>
      <w:r>
        <w:rPr>
          <w:rFonts w:ascii="仿宋" w:eastAsia="仿宋" w:hAnsi="仿宋" w:cs="仿宋" w:hint="eastAsia"/>
          <w:kern w:val="2"/>
          <w:sz w:val="32"/>
          <w:szCs w:val="32"/>
        </w:rPr>
        <w:t>2.作品要求：音乐类时长不超过5分钟；舞蹈类时长不超过6分钟；戏剧类时长不超过10</w:t>
      </w:r>
      <w:r w:rsidR="00A46F5F">
        <w:rPr>
          <w:rFonts w:ascii="仿宋" w:eastAsia="仿宋" w:hAnsi="仿宋" w:cs="仿宋" w:hint="eastAsia"/>
          <w:kern w:val="2"/>
          <w:sz w:val="32"/>
          <w:szCs w:val="32"/>
        </w:rPr>
        <w:t>分钟</w:t>
      </w:r>
      <w:r w:rsidR="003674B2">
        <w:rPr>
          <w:rFonts w:ascii="仿宋" w:eastAsia="仿宋" w:hAnsi="仿宋" w:cs="仿宋" w:hint="eastAsia"/>
          <w:kern w:val="2"/>
          <w:sz w:val="32"/>
          <w:szCs w:val="32"/>
        </w:rPr>
        <w:t>；曲艺类时长不超过8分钟</w:t>
      </w:r>
      <w:r>
        <w:rPr>
          <w:rFonts w:ascii="仿宋" w:eastAsia="仿宋" w:hAnsi="仿宋" w:cs="仿宋" w:hint="eastAsia"/>
          <w:kern w:val="2"/>
          <w:sz w:val="32"/>
          <w:szCs w:val="32"/>
        </w:rPr>
        <w:t>。</w:t>
      </w:r>
    </w:p>
    <w:p w:rsidR="001E5D4B" w:rsidRDefault="00A46F5F" w:rsidP="00F74F71">
      <w:pPr>
        <w:pStyle w:val="1"/>
        <w:widowControl/>
        <w:spacing w:line="58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六</w:t>
      </w:r>
      <w:r w:rsidR="00D7703A">
        <w:rPr>
          <w:rFonts w:ascii="黑体" w:eastAsia="黑体" w:hAnsi="黑体" w:hint="eastAsia"/>
          <w:sz w:val="32"/>
          <w:szCs w:val="32"/>
        </w:rPr>
        <w:t>、报名要求</w:t>
      </w:r>
    </w:p>
    <w:p w:rsidR="001E5D4B" w:rsidRDefault="00D7703A" w:rsidP="00F74F71">
      <w:pPr>
        <w:pStyle w:val="1"/>
        <w:widowControl/>
        <w:spacing w:line="580" w:lineRule="exact"/>
        <w:ind w:firstLineChars="200" w:firstLine="640"/>
        <w:rPr>
          <w:rFonts w:ascii="仿宋" w:eastAsia="仿宋" w:hAnsi="仿宋" w:cs="仿宋"/>
          <w:color w:val="000000" w:themeColor="text1"/>
          <w:kern w:val="2"/>
          <w:sz w:val="32"/>
          <w:szCs w:val="32"/>
          <w:u w:val="single"/>
        </w:rPr>
      </w:pPr>
      <w:r>
        <w:rPr>
          <w:rFonts w:ascii="仿宋" w:eastAsia="仿宋" w:hAnsi="仿宋" w:cs="仿宋" w:hint="eastAsia"/>
          <w:kern w:val="2"/>
          <w:sz w:val="32"/>
          <w:szCs w:val="32"/>
        </w:rPr>
        <w:t>1.</w:t>
      </w:r>
      <w:r w:rsidR="000C61CD">
        <w:rPr>
          <w:rFonts w:ascii="仿宋" w:eastAsia="仿宋" w:hAnsi="仿宋" w:cs="仿宋" w:hint="eastAsia"/>
          <w:kern w:val="2"/>
          <w:sz w:val="32"/>
          <w:szCs w:val="32"/>
        </w:rPr>
        <w:t>各部门单位统一组织报名，</w:t>
      </w:r>
      <w:r>
        <w:rPr>
          <w:rFonts w:ascii="仿宋" w:eastAsia="仿宋" w:hAnsi="仿宋" w:cs="仿宋" w:hint="eastAsia"/>
          <w:kern w:val="2"/>
          <w:sz w:val="32"/>
          <w:szCs w:val="32"/>
        </w:rPr>
        <w:t>填写《2022年全民</w:t>
      </w:r>
      <w:r>
        <w:rPr>
          <w:rFonts w:ascii="仿宋" w:eastAsia="仿宋" w:hAnsi="仿宋" w:cs="仿宋" w:hint="eastAsia"/>
          <w:color w:val="000000" w:themeColor="text1"/>
          <w:kern w:val="2"/>
          <w:sz w:val="32"/>
          <w:szCs w:val="32"/>
        </w:rPr>
        <w:t>艺术普及进机关教学成果展演报名表》（</w:t>
      </w:r>
      <w:r w:rsidR="00A46F5F">
        <w:rPr>
          <w:rFonts w:ascii="仿宋" w:eastAsia="仿宋" w:hAnsi="仿宋" w:cs="仿宋" w:hint="eastAsia"/>
          <w:color w:val="000000" w:themeColor="text1"/>
          <w:kern w:val="2"/>
          <w:sz w:val="32"/>
          <w:szCs w:val="32"/>
        </w:rPr>
        <w:t>见</w:t>
      </w:r>
      <w:r>
        <w:rPr>
          <w:rFonts w:ascii="仿宋" w:eastAsia="仿宋" w:hAnsi="仿宋" w:cs="仿宋" w:hint="eastAsia"/>
          <w:color w:val="000000" w:themeColor="text1"/>
          <w:kern w:val="2"/>
          <w:sz w:val="32"/>
          <w:szCs w:val="32"/>
        </w:rPr>
        <w:t>附件</w:t>
      </w:r>
      <w:r w:rsidR="00A46F5F">
        <w:rPr>
          <w:rFonts w:ascii="仿宋" w:eastAsia="仿宋" w:hAnsi="仿宋" w:cs="仿宋" w:hint="eastAsia"/>
          <w:color w:val="000000" w:themeColor="text1"/>
          <w:kern w:val="2"/>
          <w:sz w:val="32"/>
          <w:szCs w:val="32"/>
        </w:rPr>
        <w:t>，可加页</w:t>
      </w:r>
      <w:r>
        <w:rPr>
          <w:rFonts w:ascii="仿宋" w:eastAsia="仿宋" w:hAnsi="仿宋" w:cs="仿宋" w:hint="eastAsia"/>
          <w:color w:val="000000" w:themeColor="text1"/>
          <w:kern w:val="2"/>
          <w:sz w:val="32"/>
          <w:szCs w:val="32"/>
        </w:rPr>
        <w:t>），于2022年11月1</w:t>
      </w:r>
      <w:r w:rsidR="00DA3E22">
        <w:rPr>
          <w:rFonts w:ascii="仿宋" w:eastAsia="仿宋" w:hAnsi="仿宋" w:cs="仿宋" w:hint="eastAsia"/>
          <w:color w:val="000000" w:themeColor="text1"/>
          <w:kern w:val="2"/>
          <w:sz w:val="32"/>
          <w:szCs w:val="32"/>
        </w:rPr>
        <w:t>1</w:t>
      </w:r>
      <w:r w:rsidR="00A46F5F">
        <w:rPr>
          <w:rFonts w:ascii="仿宋" w:eastAsia="仿宋" w:hAnsi="仿宋" w:cs="仿宋" w:hint="eastAsia"/>
          <w:color w:val="000000" w:themeColor="text1"/>
          <w:kern w:val="2"/>
          <w:sz w:val="32"/>
          <w:szCs w:val="32"/>
        </w:rPr>
        <w:t>日之前将报送材料发送至</w:t>
      </w:r>
      <w:r>
        <w:rPr>
          <w:rFonts w:ascii="仿宋" w:eastAsia="仿宋" w:hAnsi="仿宋" w:cs="仿宋" w:hint="eastAsia"/>
          <w:color w:val="000000" w:themeColor="text1"/>
          <w:kern w:val="2"/>
          <w:sz w:val="32"/>
          <w:szCs w:val="32"/>
        </w:rPr>
        <w:t>省文化馆创作演出部</w:t>
      </w:r>
      <w:r w:rsidR="003674B2">
        <w:rPr>
          <w:rFonts w:ascii="仿宋" w:eastAsia="仿宋" w:hAnsi="仿宋" w:cs="仿宋" w:hint="eastAsia"/>
          <w:color w:val="000000" w:themeColor="text1"/>
          <w:kern w:val="2"/>
          <w:sz w:val="32"/>
          <w:szCs w:val="32"/>
        </w:rPr>
        <w:t>，</w:t>
      </w:r>
      <w:r>
        <w:rPr>
          <w:rFonts w:ascii="仿宋" w:eastAsia="仿宋" w:hAnsi="仿宋" w:cs="仿宋" w:hint="eastAsia"/>
          <w:color w:val="000000" w:themeColor="text1"/>
          <w:kern w:val="2"/>
          <w:sz w:val="32"/>
          <w:szCs w:val="32"/>
        </w:rPr>
        <w:t>电子邮箱biaoyanyishu@163.com</w:t>
      </w:r>
      <w:r w:rsidR="003674B2">
        <w:rPr>
          <w:rFonts w:ascii="仿宋" w:eastAsia="仿宋" w:hAnsi="仿宋" w:cs="仿宋" w:hint="eastAsia"/>
          <w:color w:val="000000" w:themeColor="text1"/>
          <w:kern w:val="2"/>
          <w:sz w:val="32"/>
          <w:szCs w:val="32"/>
        </w:rPr>
        <w:t>，逾期报名无效。报送材料包括电子版报送表格、参演作品视频小样等，</w:t>
      </w:r>
      <w:r>
        <w:rPr>
          <w:rFonts w:ascii="仿宋" w:eastAsia="仿宋" w:hAnsi="仿宋" w:cs="仿宋" w:hint="eastAsia"/>
          <w:color w:val="000000" w:themeColor="text1"/>
          <w:kern w:val="2"/>
          <w:sz w:val="32"/>
          <w:szCs w:val="32"/>
        </w:rPr>
        <w:t>要求录制清晰、MP4</w:t>
      </w:r>
      <w:r w:rsidR="003674B2">
        <w:rPr>
          <w:rFonts w:ascii="仿宋" w:eastAsia="仿宋" w:hAnsi="仿宋" w:cs="仿宋" w:hint="eastAsia"/>
          <w:color w:val="000000" w:themeColor="text1"/>
          <w:kern w:val="2"/>
          <w:sz w:val="32"/>
          <w:szCs w:val="32"/>
        </w:rPr>
        <w:t>格式</w:t>
      </w:r>
      <w:r>
        <w:rPr>
          <w:rFonts w:ascii="仿宋" w:eastAsia="仿宋" w:hAnsi="仿宋" w:cs="仿宋" w:hint="eastAsia"/>
          <w:color w:val="000000" w:themeColor="text1"/>
          <w:kern w:val="2"/>
          <w:sz w:val="32"/>
          <w:szCs w:val="32"/>
        </w:rPr>
        <w:t>。</w:t>
      </w:r>
    </w:p>
    <w:p w:rsidR="001E5D4B" w:rsidRDefault="00A46F5F" w:rsidP="00F74F71">
      <w:pPr>
        <w:pStyle w:val="1"/>
        <w:widowControl/>
        <w:spacing w:line="580" w:lineRule="exact"/>
        <w:ind w:firstLineChars="200" w:firstLine="640"/>
        <w:rPr>
          <w:rFonts w:ascii="仿宋" w:eastAsia="仿宋" w:hAnsi="仿宋" w:cs="仿宋"/>
          <w:color w:val="000000" w:themeColor="text1"/>
          <w:kern w:val="2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kern w:val="2"/>
          <w:sz w:val="32"/>
          <w:szCs w:val="32"/>
        </w:rPr>
        <w:t>2.</w:t>
      </w:r>
      <w:r w:rsidR="00D7703A">
        <w:rPr>
          <w:rFonts w:ascii="仿宋" w:eastAsia="仿宋" w:hAnsi="仿宋" w:cs="仿宋" w:hint="eastAsia"/>
          <w:color w:val="000000" w:themeColor="text1"/>
          <w:kern w:val="2"/>
          <w:sz w:val="32"/>
          <w:szCs w:val="32"/>
        </w:rPr>
        <w:t>有需要专业教师进行辅</w:t>
      </w:r>
      <w:r w:rsidR="003674B2">
        <w:rPr>
          <w:rFonts w:ascii="仿宋" w:eastAsia="仿宋" w:hAnsi="仿宋" w:cs="仿宋" w:hint="eastAsia"/>
          <w:color w:val="000000" w:themeColor="text1"/>
          <w:kern w:val="2"/>
          <w:sz w:val="32"/>
          <w:szCs w:val="32"/>
        </w:rPr>
        <w:t>导的节目，可与省文化馆创作演出部联系</w:t>
      </w:r>
      <w:r w:rsidR="00781F10">
        <w:rPr>
          <w:rFonts w:ascii="仿宋" w:eastAsia="仿宋" w:hAnsi="仿宋" w:cs="仿宋" w:hint="eastAsia"/>
          <w:color w:val="000000" w:themeColor="text1"/>
          <w:kern w:val="2"/>
          <w:sz w:val="32"/>
          <w:szCs w:val="32"/>
        </w:rPr>
        <w:t>，由</w:t>
      </w:r>
      <w:r w:rsidR="00D7703A">
        <w:rPr>
          <w:rFonts w:ascii="仿宋" w:eastAsia="仿宋" w:hAnsi="仿宋" w:cs="仿宋" w:hint="eastAsia"/>
          <w:color w:val="000000" w:themeColor="text1"/>
          <w:kern w:val="2"/>
          <w:sz w:val="32"/>
          <w:szCs w:val="32"/>
        </w:rPr>
        <w:t>省文化馆指派各专业教师和文化志愿者到各</w:t>
      </w:r>
      <w:r w:rsidR="00781F10">
        <w:rPr>
          <w:rFonts w:ascii="仿宋" w:eastAsia="仿宋" w:hAnsi="仿宋" w:cs="仿宋" w:hint="eastAsia"/>
          <w:color w:val="000000" w:themeColor="text1"/>
          <w:kern w:val="2"/>
          <w:sz w:val="32"/>
          <w:szCs w:val="32"/>
        </w:rPr>
        <w:t>部门单位进行义务辅导、</w:t>
      </w:r>
      <w:r w:rsidR="00D7703A">
        <w:rPr>
          <w:rFonts w:ascii="仿宋" w:eastAsia="仿宋" w:hAnsi="仿宋" w:cs="仿宋" w:hint="eastAsia"/>
          <w:color w:val="000000" w:themeColor="text1"/>
          <w:kern w:val="2"/>
          <w:sz w:val="32"/>
          <w:szCs w:val="32"/>
        </w:rPr>
        <w:t>节目打磨。</w:t>
      </w:r>
    </w:p>
    <w:p w:rsidR="001E5D4B" w:rsidRDefault="00A46F5F" w:rsidP="00F74F71">
      <w:pPr>
        <w:widowControl/>
        <w:spacing w:before="150" w:line="580" w:lineRule="exact"/>
        <w:ind w:firstLineChars="200" w:firstLine="640"/>
        <w:jc w:val="left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3</w:t>
      </w:r>
      <w:r w:rsidR="00D7703A">
        <w:rPr>
          <w:rFonts w:ascii="仿宋" w:eastAsia="仿宋" w:hAnsi="仿宋" w:cs="仿宋" w:hint="eastAsia"/>
          <w:color w:val="000000" w:themeColor="text1"/>
          <w:sz w:val="32"/>
          <w:szCs w:val="32"/>
        </w:rPr>
        <w:t>.部门单位不限报送节目数量及形式，择优录用。</w:t>
      </w:r>
    </w:p>
    <w:p w:rsidR="001E5D4B" w:rsidRDefault="00D7703A" w:rsidP="00F74F71">
      <w:pPr>
        <w:widowControl/>
        <w:spacing w:before="150" w:line="580" w:lineRule="exact"/>
        <w:ind w:leftChars="304" w:left="5118" w:hangingChars="1400" w:hanging="4480"/>
        <w:jc w:val="left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lastRenderedPageBreak/>
        <w:t>联系人：</w:t>
      </w:r>
      <w:r w:rsidR="00A46F5F">
        <w:rPr>
          <w:rFonts w:ascii="仿宋" w:eastAsia="仿宋" w:hAnsi="仿宋" w:cs="仿宋" w:hint="eastAsia"/>
          <w:color w:val="000000" w:themeColor="text1"/>
          <w:sz w:val="32"/>
          <w:szCs w:val="32"/>
        </w:rPr>
        <w:t>陈天航  电话：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81300622</w:t>
      </w:r>
      <w:r w:rsidR="00A46F5F">
        <w:rPr>
          <w:rFonts w:ascii="仿宋" w:eastAsia="仿宋" w:hAnsi="仿宋" w:cs="仿宋" w:hint="eastAsia"/>
          <w:color w:val="000000" w:themeColor="text1"/>
          <w:sz w:val="32"/>
          <w:szCs w:val="32"/>
        </w:rPr>
        <w:t>，手机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 xml:space="preserve">18678869589 </w:t>
      </w:r>
    </w:p>
    <w:p w:rsidR="001E5D4B" w:rsidRDefault="00D7703A" w:rsidP="00F74F71">
      <w:pPr>
        <w:spacing w:line="58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附件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：</w:t>
      </w:r>
      <w:bookmarkStart w:id="0" w:name="_GoBack"/>
      <w:bookmarkEnd w:id="0"/>
      <w:r>
        <w:rPr>
          <w:rFonts w:ascii="仿宋" w:eastAsia="仿宋" w:hAnsi="仿宋" w:cs="仿宋" w:hint="eastAsia"/>
          <w:sz w:val="32"/>
          <w:szCs w:val="32"/>
        </w:rPr>
        <w:t>2022</w:t>
      </w:r>
      <w:r w:rsidR="00A46F5F">
        <w:rPr>
          <w:rFonts w:ascii="仿宋" w:eastAsia="仿宋" w:hAnsi="仿宋" w:cs="仿宋" w:hint="eastAsia"/>
          <w:sz w:val="32"/>
          <w:szCs w:val="32"/>
        </w:rPr>
        <w:t>年</w:t>
      </w:r>
      <w:r w:rsidR="00DD59D2">
        <w:rPr>
          <w:rFonts w:ascii="仿宋" w:eastAsia="仿宋" w:hAnsi="仿宋" w:cs="仿宋" w:hint="eastAsia"/>
          <w:sz w:val="32"/>
          <w:szCs w:val="32"/>
        </w:rPr>
        <w:t>省直机关</w:t>
      </w:r>
      <w:r>
        <w:rPr>
          <w:rFonts w:ascii="仿宋" w:eastAsia="仿宋" w:hAnsi="仿宋" w:cs="仿宋" w:hint="eastAsia"/>
          <w:sz w:val="32"/>
          <w:szCs w:val="32"/>
        </w:rPr>
        <w:t>全民艺术普及进机关教学成果展演报名表</w:t>
      </w:r>
    </w:p>
    <w:p w:rsidR="001E5D4B" w:rsidRDefault="001E5D4B" w:rsidP="00F74F71">
      <w:pPr>
        <w:spacing w:line="580" w:lineRule="exact"/>
        <w:rPr>
          <w:rFonts w:ascii="仿宋" w:eastAsia="仿宋" w:hAnsi="仿宋" w:cs="仿宋"/>
          <w:sz w:val="24"/>
        </w:rPr>
      </w:pPr>
    </w:p>
    <w:p w:rsidR="001E5D4B" w:rsidRDefault="001E5D4B" w:rsidP="00F74F71">
      <w:pPr>
        <w:spacing w:line="580" w:lineRule="exact"/>
        <w:rPr>
          <w:rFonts w:ascii="仿宋" w:eastAsia="仿宋" w:hAnsi="仿宋" w:cs="仿宋"/>
          <w:sz w:val="24"/>
        </w:rPr>
      </w:pPr>
    </w:p>
    <w:p w:rsidR="00A46F5F" w:rsidRPr="007C2E7A" w:rsidRDefault="00A46F5F" w:rsidP="00F74F71">
      <w:pPr>
        <w:spacing w:line="580" w:lineRule="exact"/>
        <w:ind w:firstLineChars="650" w:firstLine="2080"/>
        <w:rPr>
          <w:rFonts w:ascii="仿宋" w:eastAsia="仿宋" w:hAnsi="仿宋" w:cs="仿宋"/>
          <w:sz w:val="32"/>
          <w:szCs w:val="32"/>
        </w:rPr>
      </w:pPr>
      <w:r w:rsidRPr="007C2E7A">
        <w:rPr>
          <w:rFonts w:ascii="仿宋" w:eastAsia="仿宋" w:hAnsi="仿宋" w:cs="仿宋" w:hint="eastAsia"/>
          <w:sz w:val="32"/>
          <w:szCs w:val="32"/>
        </w:rPr>
        <w:t>山东省</w:t>
      </w:r>
      <w:r>
        <w:rPr>
          <w:rFonts w:ascii="仿宋" w:eastAsia="仿宋" w:hAnsi="仿宋" w:cs="仿宋" w:hint="eastAsia"/>
          <w:sz w:val="32"/>
          <w:szCs w:val="32"/>
        </w:rPr>
        <w:t>省直机关精神文明建设委员会办公室</w:t>
      </w:r>
    </w:p>
    <w:p w:rsidR="001E5D4B" w:rsidRDefault="00D7703A" w:rsidP="00F74F71">
      <w:pPr>
        <w:spacing w:line="580" w:lineRule="exact"/>
        <w:rPr>
          <w:rFonts w:ascii="仿宋" w:eastAsia="仿宋" w:hAnsi="仿宋" w:cs="仿宋"/>
          <w:sz w:val="24"/>
        </w:rPr>
        <w:sectPr w:rsidR="001E5D4B">
          <w:footerReference w:type="default" r:id="rId9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ascii="仿宋" w:eastAsia="仿宋" w:hAnsi="仿宋" w:cs="仿宋" w:hint="eastAsia"/>
          <w:sz w:val="32"/>
          <w:szCs w:val="32"/>
        </w:rPr>
        <w:t xml:space="preserve">       </w:t>
      </w:r>
      <w:r w:rsidR="00A46F5F"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 xml:space="preserve">                 2022年10月</w:t>
      </w:r>
      <w:r w:rsidR="00DA3E22">
        <w:rPr>
          <w:rFonts w:ascii="仿宋" w:eastAsia="仿宋" w:hAnsi="仿宋" w:cs="仿宋" w:hint="eastAsia"/>
          <w:sz w:val="32"/>
          <w:szCs w:val="32"/>
        </w:rPr>
        <w:t>21</w:t>
      </w:r>
      <w:r>
        <w:rPr>
          <w:rFonts w:ascii="仿宋" w:eastAsia="仿宋" w:hAnsi="仿宋" w:cs="仿宋" w:hint="eastAsia"/>
          <w:sz w:val="32"/>
          <w:szCs w:val="32"/>
        </w:rPr>
        <w:t>日</w:t>
      </w:r>
    </w:p>
    <w:p w:rsidR="001E5D4B" w:rsidRDefault="00DD59D2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附件</w:t>
      </w:r>
    </w:p>
    <w:p w:rsidR="00DD59D2" w:rsidRDefault="00DD59D2">
      <w:pPr>
        <w:rPr>
          <w:rFonts w:ascii="黑体" w:eastAsia="黑体" w:hAnsi="黑体"/>
          <w:sz w:val="32"/>
          <w:szCs w:val="32"/>
        </w:rPr>
      </w:pPr>
    </w:p>
    <w:p w:rsidR="001E5D4B" w:rsidRDefault="00D7703A" w:rsidP="00DD59D2">
      <w:pPr>
        <w:widowControl/>
        <w:spacing w:before="150" w:line="500" w:lineRule="exact"/>
        <w:ind w:firstLineChars="187" w:firstLine="898"/>
        <w:rPr>
          <w:rFonts w:ascii="方正大标宋简体" w:eastAsia="方正大标宋简体" w:hAnsi="方正大标宋简体" w:cs="方正大标宋简体"/>
          <w:sz w:val="48"/>
          <w:szCs w:val="48"/>
        </w:rPr>
      </w:pPr>
      <w:r w:rsidRPr="00DD59D2">
        <w:rPr>
          <w:rFonts w:ascii="方正大标宋简体" w:eastAsia="方正大标宋简体" w:hAnsi="方正大标宋简体" w:cs="方正大标宋简体" w:hint="eastAsia"/>
          <w:sz w:val="48"/>
          <w:szCs w:val="48"/>
        </w:rPr>
        <w:t>2022</w:t>
      </w:r>
      <w:r w:rsidR="00A46F5F" w:rsidRPr="00DD59D2">
        <w:rPr>
          <w:rFonts w:ascii="方正大标宋简体" w:eastAsia="方正大标宋简体" w:hAnsi="方正大标宋简体" w:cs="方正大标宋简体" w:hint="eastAsia"/>
          <w:sz w:val="48"/>
          <w:szCs w:val="48"/>
        </w:rPr>
        <w:t>年</w:t>
      </w:r>
      <w:r w:rsidR="00DD59D2" w:rsidRPr="00DD59D2">
        <w:rPr>
          <w:rFonts w:ascii="方正大标宋简体" w:eastAsia="方正大标宋简体" w:hAnsi="方正大标宋简体" w:cs="方正大标宋简体" w:hint="eastAsia"/>
          <w:sz w:val="48"/>
          <w:szCs w:val="48"/>
        </w:rPr>
        <w:t>省直机关</w:t>
      </w:r>
      <w:r w:rsidRPr="00DD59D2">
        <w:rPr>
          <w:rFonts w:ascii="方正大标宋简体" w:eastAsia="方正大标宋简体" w:hAnsi="方正大标宋简体" w:cs="方正大标宋简体" w:hint="eastAsia"/>
          <w:sz w:val="48"/>
          <w:szCs w:val="48"/>
        </w:rPr>
        <w:t>全民艺术普及进机关教学成果展演报名表</w:t>
      </w:r>
    </w:p>
    <w:p w:rsidR="00DD59D2" w:rsidRPr="00DD59D2" w:rsidRDefault="00DD59D2" w:rsidP="00DD59D2">
      <w:pPr>
        <w:widowControl/>
        <w:spacing w:before="150" w:line="500" w:lineRule="exact"/>
        <w:ind w:firstLineChars="187" w:firstLine="898"/>
        <w:rPr>
          <w:rFonts w:ascii="方正大标宋简体" w:eastAsia="方正大标宋简体" w:hAnsi="方正大标宋简体" w:cs="方正大标宋简体"/>
          <w:sz w:val="48"/>
          <w:szCs w:val="48"/>
        </w:rPr>
      </w:pPr>
    </w:p>
    <w:p w:rsidR="001E5D4B" w:rsidRPr="00F74F71" w:rsidRDefault="00D7703A" w:rsidP="00F74F71">
      <w:pPr>
        <w:pStyle w:val="a6"/>
        <w:widowControl/>
        <w:spacing w:before="150" w:line="500" w:lineRule="exact"/>
        <w:ind w:leftChars="171" w:left="359" w:firstLineChars="50" w:firstLine="160"/>
        <w:rPr>
          <w:rFonts w:ascii="仿宋" w:eastAsia="仿宋" w:hAnsi="仿宋" w:cs="仿宋"/>
          <w:sz w:val="32"/>
          <w:szCs w:val="32"/>
        </w:rPr>
      </w:pPr>
      <w:r w:rsidRPr="00F74F71">
        <w:rPr>
          <w:rFonts w:ascii="仿宋" w:eastAsia="仿宋" w:hAnsi="仿宋" w:cs="仿宋" w:hint="eastAsia"/>
          <w:sz w:val="32"/>
          <w:szCs w:val="32"/>
        </w:rPr>
        <w:t>报名单位：                       负责人：                  联系方式：</w:t>
      </w:r>
    </w:p>
    <w:tbl>
      <w:tblPr>
        <w:tblStyle w:val="a5"/>
        <w:tblpPr w:leftFromText="180" w:rightFromText="180" w:vertAnchor="text" w:horzAnchor="page" w:tblpX="1648" w:tblpY="336"/>
        <w:tblOverlap w:val="never"/>
        <w:tblW w:w="13870" w:type="dxa"/>
        <w:tblLayout w:type="fixed"/>
        <w:tblLook w:val="04A0"/>
      </w:tblPr>
      <w:tblGrid>
        <w:gridCol w:w="1135"/>
        <w:gridCol w:w="4035"/>
        <w:gridCol w:w="3240"/>
        <w:gridCol w:w="1695"/>
        <w:gridCol w:w="1830"/>
        <w:gridCol w:w="1935"/>
      </w:tblGrid>
      <w:tr w:rsidR="001E5D4B">
        <w:trPr>
          <w:trHeight w:val="934"/>
        </w:trPr>
        <w:tc>
          <w:tcPr>
            <w:tcW w:w="1135" w:type="dxa"/>
            <w:vAlign w:val="center"/>
          </w:tcPr>
          <w:p w:rsidR="001E5D4B" w:rsidRPr="00F74F71" w:rsidRDefault="00D7703A">
            <w:pPr>
              <w:jc w:val="center"/>
              <w:rPr>
                <w:rFonts w:ascii="黑体" w:eastAsia="黑体" w:hAnsi="黑体" w:cs="仿宋"/>
                <w:sz w:val="32"/>
                <w:szCs w:val="32"/>
              </w:rPr>
            </w:pPr>
            <w:r w:rsidRPr="00F74F71">
              <w:rPr>
                <w:rFonts w:ascii="黑体" w:eastAsia="黑体" w:hAnsi="黑体" w:cs="仿宋" w:hint="eastAsia"/>
                <w:sz w:val="32"/>
                <w:szCs w:val="32"/>
              </w:rPr>
              <w:t>序号</w:t>
            </w:r>
          </w:p>
        </w:tc>
        <w:tc>
          <w:tcPr>
            <w:tcW w:w="4035" w:type="dxa"/>
            <w:vAlign w:val="center"/>
          </w:tcPr>
          <w:p w:rsidR="001E5D4B" w:rsidRPr="00F74F71" w:rsidRDefault="00D7703A">
            <w:pPr>
              <w:jc w:val="center"/>
              <w:rPr>
                <w:rFonts w:ascii="黑体" w:eastAsia="黑体" w:hAnsi="黑体" w:cs="仿宋"/>
                <w:sz w:val="32"/>
                <w:szCs w:val="32"/>
              </w:rPr>
            </w:pPr>
            <w:r w:rsidRPr="00F74F71">
              <w:rPr>
                <w:rFonts w:ascii="黑体" w:eastAsia="黑体" w:hAnsi="黑体" w:cs="仿宋" w:hint="eastAsia"/>
                <w:sz w:val="32"/>
                <w:szCs w:val="32"/>
              </w:rPr>
              <w:t>参演作品名称</w:t>
            </w:r>
          </w:p>
        </w:tc>
        <w:tc>
          <w:tcPr>
            <w:tcW w:w="3240" w:type="dxa"/>
            <w:vAlign w:val="center"/>
          </w:tcPr>
          <w:p w:rsidR="001E5D4B" w:rsidRPr="00F74F71" w:rsidRDefault="00D7703A">
            <w:pPr>
              <w:jc w:val="center"/>
              <w:rPr>
                <w:rFonts w:ascii="黑体" w:eastAsia="黑体" w:hAnsi="黑体" w:cs="仿宋"/>
                <w:sz w:val="32"/>
                <w:szCs w:val="32"/>
              </w:rPr>
            </w:pPr>
            <w:r w:rsidRPr="00F74F71">
              <w:rPr>
                <w:rFonts w:ascii="黑体" w:eastAsia="黑体" w:hAnsi="黑体" w:cs="仿宋" w:hint="eastAsia"/>
                <w:sz w:val="32"/>
                <w:szCs w:val="32"/>
              </w:rPr>
              <w:t>作品形式</w:t>
            </w:r>
          </w:p>
        </w:tc>
        <w:tc>
          <w:tcPr>
            <w:tcW w:w="1695" w:type="dxa"/>
            <w:vAlign w:val="center"/>
          </w:tcPr>
          <w:p w:rsidR="001E5D4B" w:rsidRPr="00F74F71" w:rsidRDefault="00D7703A">
            <w:pPr>
              <w:jc w:val="center"/>
              <w:rPr>
                <w:rFonts w:ascii="黑体" w:eastAsia="黑体" w:hAnsi="黑体" w:cs="仿宋"/>
                <w:sz w:val="32"/>
                <w:szCs w:val="32"/>
              </w:rPr>
            </w:pPr>
            <w:r w:rsidRPr="00F74F71">
              <w:rPr>
                <w:rFonts w:ascii="黑体" w:eastAsia="黑体" w:hAnsi="黑体" w:cs="仿宋" w:hint="eastAsia"/>
                <w:sz w:val="32"/>
                <w:szCs w:val="32"/>
              </w:rPr>
              <w:t>作品时长</w:t>
            </w:r>
          </w:p>
        </w:tc>
        <w:tc>
          <w:tcPr>
            <w:tcW w:w="1830" w:type="dxa"/>
            <w:vAlign w:val="center"/>
          </w:tcPr>
          <w:p w:rsidR="001E5D4B" w:rsidRPr="00F74F71" w:rsidRDefault="00D7703A">
            <w:pPr>
              <w:jc w:val="center"/>
              <w:rPr>
                <w:rFonts w:ascii="黑体" w:eastAsia="黑体" w:hAnsi="黑体" w:cs="仿宋"/>
                <w:sz w:val="32"/>
                <w:szCs w:val="32"/>
              </w:rPr>
            </w:pPr>
            <w:r w:rsidRPr="00F74F71">
              <w:rPr>
                <w:rFonts w:ascii="黑体" w:eastAsia="黑体" w:hAnsi="黑体" w:cs="仿宋" w:hint="eastAsia"/>
                <w:sz w:val="32"/>
                <w:szCs w:val="32"/>
              </w:rPr>
              <w:t>参演人数</w:t>
            </w:r>
          </w:p>
        </w:tc>
        <w:tc>
          <w:tcPr>
            <w:tcW w:w="1935" w:type="dxa"/>
            <w:vAlign w:val="center"/>
          </w:tcPr>
          <w:p w:rsidR="001E5D4B" w:rsidRPr="00F74F71" w:rsidRDefault="00D7703A">
            <w:pPr>
              <w:jc w:val="center"/>
              <w:rPr>
                <w:rFonts w:ascii="黑体" w:eastAsia="黑体" w:hAnsi="黑体" w:cs="仿宋"/>
                <w:sz w:val="32"/>
                <w:szCs w:val="32"/>
              </w:rPr>
            </w:pPr>
            <w:r w:rsidRPr="00F74F71">
              <w:rPr>
                <w:rFonts w:ascii="黑体" w:eastAsia="黑体" w:hAnsi="黑体" w:cs="仿宋" w:hint="eastAsia"/>
                <w:sz w:val="32"/>
                <w:szCs w:val="32"/>
              </w:rPr>
              <w:t>备</w:t>
            </w:r>
            <w:r w:rsidR="00F74F71">
              <w:rPr>
                <w:rFonts w:ascii="黑体" w:eastAsia="黑体" w:hAnsi="黑体" w:cs="仿宋" w:hint="eastAsia"/>
                <w:sz w:val="32"/>
                <w:szCs w:val="32"/>
              </w:rPr>
              <w:t xml:space="preserve">  </w:t>
            </w:r>
            <w:r w:rsidRPr="00F74F71">
              <w:rPr>
                <w:rFonts w:ascii="黑体" w:eastAsia="黑体" w:hAnsi="黑体" w:cs="仿宋" w:hint="eastAsia"/>
                <w:sz w:val="32"/>
                <w:szCs w:val="32"/>
              </w:rPr>
              <w:t>注</w:t>
            </w:r>
          </w:p>
        </w:tc>
      </w:tr>
      <w:tr w:rsidR="001E5D4B">
        <w:trPr>
          <w:trHeight w:val="934"/>
        </w:trPr>
        <w:tc>
          <w:tcPr>
            <w:tcW w:w="1135" w:type="dxa"/>
            <w:vAlign w:val="center"/>
          </w:tcPr>
          <w:p w:rsidR="001E5D4B" w:rsidRDefault="00D7703A">
            <w:pPr>
              <w:jc w:val="center"/>
              <w:rPr>
                <w:rFonts w:ascii="仿宋" w:eastAsia="仿宋" w:hAnsi="仿宋" w:cs="仿宋"/>
                <w:sz w:val="36"/>
                <w:szCs w:val="36"/>
              </w:rPr>
            </w:pPr>
            <w:r>
              <w:rPr>
                <w:rFonts w:ascii="仿宋" w:eastAsia="仿宋" w:hAnsi="仿宋" w:cs="仿宋" w:hint="eastAsia"/>
                <w:sz w:val="36"/>
                <w:szCs w:val="36"/>
              </w:rPr>
              <w:t>1</w:t>
            </w:r>
          </w:p>
        </w:tc>
        <w:tc>
          <w:tcPr>
            <w:tcW w:w="4035" w:type="dxa"/>
            <w:vAlign w:val="center"/>
          </w:tcPr>
          <w:p w:rsidR="001E5D4B" w:rsidRDefault="001E5D4B">
            <w:pPr>
              <w:jc w:val="center"/>
              <w:rPr>
                <w:rFonts w:ascii="仿宋" w:eastAsia="仿宋" w:hAnsi="仿宋" w:cs="仿宋"/>
                <w:sz w:val="36"/>
                <w:szCs w:val="36"/>
              </w:rPr>
            </w:pPr>
          </w:p>
        </w:tc>
        <w:tc>
          <w:tcPr>
            <w:tcW w:w="3240" w:type="dxa"/>
            <w:vAlign w:val="center"/>
          </w:tcPr>
          <w:p w:rsidR="001E5D4B" w:rsidRDefault="001E5D4B">
            <w:pPr>
              <w:jc w:val="center"/>
              <w:rPr>
                <w:rFonts w:ascii="仿宋" w:eastAsia="仿宋" w:hAnsi="仿宋" w:cs="仿宋"/>
                <w:sz w:val="36"/>
                <w:szCs w:val="36"/>
              </w:rPr>
            </w:pPr>
          </w:p>
        </w:tc>
        <w:tc>
          <w:tcPr>
            <w:tcW w:w="1695" w:type="dxa"/>
            <w:vAlign w:val="center"/>
          </w:tcPr>
          <w:p w:rsidR="001E5D4B" w:rsidRDefault="001E5D4B">
            <w:pPr>
              <w:jc w:val="center"/>
              <w:rPr>
                <w:rFonts w:ascii="仿宋" w:eastAsia="仿宋" w:hAnsi="仿宋" w:cs="仿宋"/>
                <w:sz w:val="36"/>
                <w:szCs w:val="36"/>
              </w:rPr>
            </w:pPr>
          </w:p>
        </w:tc>
        <w:tc>
          <w:tcPr>
            <w:tcW w:w="1830" w:type="dxa"/>
            <w:vAlign w:val="center"/>
          </w:tcPr>
          <w:p w:rsidR="001E5D4B" w:rsidRDefault="001E5D4B">
            <w:pPr>
              <w:jc w:val="center"/>
              <w:rPr>
                <w:rFonts w:ascii="仿宋" w:eastAsia="仿宋" w:hAnsi="仿宋" w:cs="仿宋"/>
                <w:sz w:val="36"/>
                <w:szCs w:val="36"/>
              </w:rPr>
            </w:pPr>
          </w:p>
        </w:tc>
        <w:tc>
          <w:tcPr>
            <w:tcW w:w="1935" w:type="dxa"/>
            <w:vAlign w:val="center"/>
          </w:tcPr>
          <w:p w:rsidR="001E5D4B" w:rsidRDefault="001E5D4B">
            <w:pPr>
              <w:jc w:val="center"/>
              <w:rPr>
                <w:rFonts w:ascii="仿宋" w:eastAsia="仿宋" w:hAnsi="仿宋" w:cs="仿宋"/>
                <w:sz w:val="36"/>
                <w:szCs w:val="36"/>
              </w:rPr>
            </w:pPr>
          </w:p>
        </w:tc>
      </w:tr>
      <w:tr w:rsidR="001E5D4B">
        <w:trPr>
          <w:trHeight w:val="934"/>
        </w:trPr>
        <w:tc>
          <w:tcPr>
            <w:tcW w:w="1135" w:type="dxa"/>
            <w:vAlign w:val="center"/>
          </w:tcPr>
          <w:p w:rsidR="001E5D4B" w:rsidRDefault="00D7703A">
            <w:pPr>
              <w:jc w:val="center"/>
              <w:rPr>
                <w:rFonts w:ascii="仿宋" w:eastAsia="仿宋" w:hAnsi="仿宋" w:cs="仿宋"/>
                <w:sz w:val="36"/>
                <w:szCs w:val="36"/>
              </w:rPr>
            </w:pPr>
            <w:r>
              <w:rPr>
                <w:rFonts w:ascii="仿宋" w:eastAsia="仿宋" w:hAnsi="仿宋" w:cs="仿宋" w:hint="eastAsia"/>
                <w:sz w:val="36"/>
                <w:szCs w:val="36"/>
              </w:rPr>
              <w:t>2</w:t>
            </w:r>
          </w:p>
        </w:tc>
        <w:tc>
          <w:tcPr>
            <w:tcW w:w="4035" w:type="dxa"/>
            <w:vAlign w:val="center"/>
          </w:tcPr>
          <w:p w:rsidR="001E5D4B" w:rsidRDefault="001E5D4B">
            <w:pPr>
              <w:jc w:val="center"/>
              <w:rPr>
                <w:rFonts w:ascii="仿宋" w:eastAsia="仿宋" w:hAnsi="仿宋" w:cs="仿宋"/>
                <w:sz w:val="36"/>
                <w:szCs w:val="36"/>
              </w:rPr>
            </w:pPr>
          </w:p>
        </w:tc>
        <w:tc>
          <w:tcPr>
            <w:tcW w:w="3240" w:type="dxa"/>
            <w:vAlign w:val="center"/>
          </w:tcPr>
          <w:p w:rsidR="001E5D4B" w:rsidRDefault="001E5D4B">
            <w:pPr>
              <w:jc w:val="center"/>
              <w:rPr>
                <w:rFonts w:ascii="仿宋" w:eastAsia="仿宋" w:hAnsi="仿宋" w:cs="仿宋"/>
                <w:sz w:val="36"/>
                <w:szCs w:val="36"/>
              </w:rPr>
            </w:pPr>
          </w:p>
        </w:tc>
        <w:tc>
          <w:tcPr>
            <w:tcW w:w="1695" w:type="dxa"/>
            <w:vAlign w:val="center"/>
          </w:tcPr>
          <w:p w:rsidR="001E5D4B" w:rsidRDefault="001E5D4B">
            <w:pPr>
              <w:jc w:val="center"/>
              <w:rPr>
                <w:rFonts w:ascii="仿宋" w:eastAsia="仿宋" w:hAnsi="仿宋" w:cs="仿宋"/>
                <w:sz w:val="36"/>
                <w:szCs w:val="36"/>
              </w:rPr>
            </w:pPr>
          </w:p>
        </w:tc>
        <w:tc>
          <w:tcPr>
            <w:tcW w:w="1830" w:type="dxa"/>
            <w:vAlign w:val="center"/>
          </w:tcPr>
          <w:p w:rsidR="001E5D4B" w:rsidRDefault="001E5D4B">
            <w:pPr>
              <w:jc w:val="center"/>
              <w:rPr>
                <w:rFonts w:ascii="仿宋" w:eastAsia="仿宋" w:hAnsi="仿宋" w:cs="仿宋"/>
                <w:sz w:val="36"/>
                <w:szCs w:val="36"/>
              </w:rPr>
            </w:pPr>
          </w:p>
        </w:tc>
        <w:tc>
          <w:tcPr>
            <w:tcW w:w="1935" w:type="dxa"/>
            <w:vAlign w:val="center"/>
          </w:tcPr>
          <w:p w:rsidR="001E5D4B" w:rsidRDefault="001E5D4B">
            <w:pPr>
              <w:jc w:val="center"/>
              <w:rPr>
                <w:rFonts w:ascii="仿宋" w:eastAsia="仿宋" w:hAnsi="仿宋" w:cs="仿宋"/>
                <w:sz w:val="36"/>
                <w:szCs w:val="36"/>
              </w:rPr>
            </w:pPr>
          </w:p>
        </w:tc>
      </w:tr>
      <w:tr w:rsidR="001E5D4B">
        <w:trPr>
          <w:trHeight w:val="934"/>
        </w:trPr>
        <w:tc>
          <w:tcPr>
            <w:tcW w:w="1135" w:type="dxa"/>
            <w:vAlign w:val="center"/>
          </w:tcPr>
          <w:p w:rsidR="001E5D4B" w:rsidRDefault="00D7703A">
            <w:pPr>
              <w:jc w:val="center"/>
              <w:rPr>
                <w:rFonts w:ascii="仿宋" w:eastAsia="仿宋" w:hAnsi="仿宋" w:cs="仿宋"/>
                <w:sz w:val="36"/>
                <w:szCs w:val="36"/>
              </w:rPr>
            </w:pPr>
            <w:r>
              <w:rPr>
                <w:rFonts w:ascii="仿宋" w:eastAsia="仿宋" w:hAnsi="仿宋" w:cs="仿宋" w:hint="eastAsia"/>
                <w:sz w:val="36"/>
                <w:szCs w:val="36"/>
              </w:rPr>
              <w:t>3</w:t>
            </w:r>
          </w:p>
        </w:tc>
        <w:tc>
          <w:tcPr>
            <w:tcW w:w="4035" w:type="dxa"/>
            <w:vAlign w:val="center"/>
          </w:tcPr>
          <w:p w:rsidR="001E5D4B" w:rsidRDefault="001E5D4B">
            <w:pPr>
              <w:jc w:val="center"/>
              <w:rPr>
                <w:rFonts w:ascii="仿宋" w:eastAsia="仿宋" w:hAnsi="仿宋" w:cs="仿宋"/>
                <w:sz w:val="36"/>
                <w:szCs w:val="36"/>
              </w:rPr>
            </w:pPr>
          </w:p>
        </w:tc>
        <w:tc>
          <w:tcPr>
            <w:tcW w:w="3240" w:type="dxa"/>
            <w:vAlign w:val="center"/>
          </w:tcPr>
          <w:p w:rsidR="001E5D4B" w:rsidRDefault="001E5D4B">
            <w:pPr>
              <w:jc w:val="center"/>
              <w:rPr>
                <w:rFonts w:ascii="仿宋" w:eastAsia="仿宋" w:hAnsi="仿宋" w:cs="仿宋"/>
                <w:sz w:val="36"/>
                <w:szCs w:val="36"/>
              </w:rPr>
            </w:pPr>
          </w:p>
        </w:tc>
        <w:tc>
          <w:tcPr>
            <w:tcW w:w="1695" w:type="dxa"/>
            <w:vAlign w:val="center"/>
          </w:tcPr>
          <w:p w:rsidR="001E5D4B" w:rsidRDefault="001E5D4B">
            <w:pPr>
              <w:jc w:val="center"/>
              <w:rPr>
                <w:rFonts w:ascii="仿宋" w:eastAsia="仿宋" w:hAnsi="仿宋" w:cs="仿宋"/>
                <w:sz w:val="36"/>
                <w:szCs w:val="36"/>
              </w:rPr>
            </w:pPr>
          </w:p>
        </w:tc>
        <w:tc>
          <w:tcPr>
            <w:tcW w:w="1830" w:type="dxa"/>
            <w:vAlign w:val="center"/>
          </w:tcPr>
          <w:p w:rsidR="001E5D4B" w:rsidRDefault="001E5D4B">
            <w:pPr>
              <w:jc w:val="center"/>
              <w:rPr>
                <w:rFonts w:ascii="仿宋" w:eastAsia="仿宋" w:hAnsi="仿宋" w:cs="仿宋"/>
                <w:sz w:val="36"/>
                <w:szCs w:val="36"/>
              </w:rPr>
            </w:pPr>
          </w:p>
        </w:tc>
        <w:tc>
          <w:tcPr>
            <w:tcW w:w="1935" w:type="dxa"/>
            <w:vAlign w:val="center"/>
          </w:tcPr>
          <w:p w:rsidR="001E5D4B" w:rsidRDefault="001E5D4B">
            <w:pPr>
              <w:jc w:val="center"/>
              <w:rPr>
                <w:rFonts w:ascii="仿宋" w:eastAsia="仿宋" w:hAnsi="仿宋" w:cs="仿宋"/>
                <w:sz w:val="36"/>
                <w:szCs w:val="36"/>
              </w:rPr>
            </w:pPr>
          </w:p>
        </w:tc>
      </w:tr>
      <w:tr w:rsidR="001E5D4B">
        <w:trPr>
          <w:trHeight w:val="934"/>
        </w:trPr>
        <w:tc>
          <w:tcPr>
            <w:tcW w:w="1135" w:type="dxa"/>
            <w:vAlign w:val="center"/>
          </w:tcPr>
          <w:p w:rsidR="001E5D4B" w:rsidRDefault="00D7703A">
            <w:pPr>
              <w:jc w:val="center"/>
              <w:rPr>
                <w:rFonts w:ascii="仿宋" w:eastAsia="仿宋" w:hAnsi="仿宋" w:cs="仿宋"/>
                <w:sz w:val="36"/>
                <w:szCs w:val="36"/>
              </w:rPr>
            </w:pPr>
            <w:r>
              <w:rPr>
                <w:rFonts w:ascii="仿宋" w:eastAsia="仿宋" w:hAnsi="仿宋" w:cs="仿宋" w:hint="eastAsia"/>
                <w:sz w:val="36"/>
                <w:szCs w:val="36"/>
              </w:rPr>
              <w:t>4</w:t>
            </w:r>
          </w:p>
        </w:tc>
        <w:tc>
          <w:tcPr>
            <w:tcW w:w="4035" w:type="dxa"/>
            <w:vAlign w:val="center"/>
          </w:tcPr>
          <w:p w:rsidR="001E5D4B" w:rsidRDefault="001E5D4B">
            <w:pPr>
              <w:jc w:val="center"/>
              <w:rPr>
                <w:rFonts w:ascii="仿宋" w:eastAsia="仿宋" w:hAnsi="仿宋" w:cs="仿宋"/>
                <w:sz w:val="36"/>
                <w:szCs w:val="36"/>
              </w:rPr>
            </w:pPr>
          </w:p>
        </w:tc>
        <w:tc>
          <w:tcPr>
            <w:tcW w:w="3240" w:type="dxa"/>
            <w:vAlign w:val="center"/>
          </w:tcPr>
          <w:p w:rsidR="001E5D4B" w:rsidRDefault="001E5D4B">
            <w:pPr>
              <w:jc w:val="center"/>
              <w:rPr>
                <w:rFonts w:ascii="仿宋" w:eastAsia="仿宋" w:hAnsi="仿宋" w:cs="仿宋"/>
                <w:sz w:val="36"/>
                <w:szCs w:val="36"/>
              </w:rPr>
            </w:pPr>
          </w:p>
        </w:tc>
        <w:tc>
          <w:tcPr>
            <w:tcW w:w="1695" w:type="dxa"/>
            <w:vAlign w:val="center"/>
          </w:tcPr>
          <w:p w:rsidR="001E5D4B" w:rsidRDefault="001E5D4B">
            <w:pPr>
              <w:jc w:val="center"/>
              <w:rPr>
                <w:rFonts w:ascii="仿宋" w:eastAsia="仿宋" w:hAnsi="仿宋" w:cs="仿宋"/>
                <w:sz w:val="36"/>
                <w:szCs w:val="36"/>
              </w:rPr>
            </w:pPr>
          </w:p>
        </w:tc>
        <w:tc>
          <w:tcPr>
            <w:tcW w:w="1830" w:type="dxa"/>
            <w:vAlign w:val="center"/>
          </w:tcPr>
          <w:p w:rsidR="001E5D4B" w:rsidRDefault="001E5D4B">
            <w:pPr>
              <w:jc w:val="center"/>
              <w:rPr>
                <w:rFonts w:ascii="仿宋" w:eastAsia="仿宋" w:hAnsi="仿宋" w:cs="仿宋"/>
                <w:sz w:val="36"/>
                <w:szCs w:val="36"/>
              </w:rPr>
            </w:pPr>
          </w:p>
        </w:tc>
        <w:tc>
          <w:tcPr>
            <w:tcW w:w="1935" w:type="dxa"/>
            <w:vAlign w:val="center"/>
          </w:tcPr>
          <w:p w:rsidR="001E5D4B" w:rsidRDefault="001E5D4B">
            <w:pPr>
              <w:jc w:val="center"/>
              <w:rPr>
                <w:rFonts w:ascii="仿宋" w:eastAsia="仿宋" w:hAnsi="仿宋" w:cs="仿宋"/>
                <w:sz w:val="36"/>
                <w:szCs w:val="36"/>
              </w:rPr>
            </w:pPr>
          </w:p>
        </w:tc>
      </w:tr>
    </w:tbl>
    <w:p w:rsidR="001E5D4B" w:rsidRDefault="001E5D4B" w:rsidP="00A46F5F">
      <w:pPr>
        <w:jc w:val="right"/>
        <w:rPr>
          <w:sz w:val="24"/>
        </w:rPr>
      </w:pPr>
    </w:p>
    <w:sectPr w:rsidR="001E5D4B" w:rsidSect="001E5D4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63DA" w:rsidRDefault="008863DA" w:rsidP="001E5D4B">
      <w:r>
        <w:separator/>
      </w:r>
    </w:p>
  </w:endnote>
  <w:endnote w:type="continuationSeparator" w:id="0">
    <w:p w:rsidR="008863DA" w:rsidRDefault="008863DA" w:rsidP="001E5D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大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5D4B" w:rsidRDefault="006F3F0C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59264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 filled="f" stroked="f" strokeweight=".5pt">
          <v:textbox style="mso-fit-shape-to-text:t" inset="0,0,0,0">
            <w:txbxContent>
              <w:p w:rsidR="001E5D4B" w:rsidRDefault="006F3F0C">
                <w:pPr>
                  <w:pStyle w:val="a3"/>
                </w:pPr>
                <w:r>
                  <w:rPr>
                    <w:rFonts w:hint="eastAsia"/>
                  </w:rPr>
                  <w:fldChar w:fldCharType="begin"/>
                </w:r>
                <w:r w:rsidR="00D7703A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0C61CD">
                  <w:rPr>
                    <w:noProof/>
                  </w:rP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63DA" w:rsidRDefault="008863DA" w:rsidP="001E5D4B">
      <w:r>
        <w:separator/>
      </w:r>
    </w:p>
  </w:footnote>
  <w:footnote w:type="continuationSeparator" w:id="0">
    <w:p w:rsidR="008863DA" w:rsidRDefault="008863DA" w:rsidP="001E5D4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EC265"/>
    <w:multiLevelType w:val="singleLevel"/>
    <w:tmpl w:val="0AEEC265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331851F7"/>
    <w:multiLevelType w:val="hybridMultilevel"/>
    <w:tmpl w:val="8F9E2B2E"/>
    <w:lvl w:ilvl="0" w:tplc="088C3438"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1126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橄ち勈ҋ৳찔ㄴ"/>
  </w:docVars>
  <w:rsids>
    <w:rsidRoot w:val="001E5D4B"/>
    <w:rsid w:val="000C61CD"/>
    <w:rsid w:val="001E5D4B"/>
    <w:rsid w:val="003674B2"/>
    <w:rsid w:val="005042EB"/>
    <w:rsid w:val="006F3F0C"/>
    <w:rsid w:val="00760FFB"/>
    <w:rsid w:val="00781B93"/>
    <w:rsid w:val="00781F10"/>
    <w:rsid w:val="00832573"/>
    <w:rsid w:val="008863DA"/>
    <w:rsid w:val="00906A08"/>
    <w:rsid w:val="009747CF"/>
    <w:rsid w:val="009D612F"/>
    <w:rsid w:val="00A46F5F"/>
    <w:rsid w:val="00AC0F36"/>
    <w:rsid w:val="00AD1399"/>
    <w:rsid w:val="00D7703A"/>
    <w:rsid w:val="00DA3E22"/>
    <w:rsid w:val="00DD59D2"/>
    <w:rsid w:val="00ED0F6D"/>
    <w:rsid w:val="00F74F71"/>
    <w:rsid w:val="00F93993"/>
    <w:rsid w:val="01972FA0"/>
    <w:rsid w:val="047E71F2"/>
    <w:rsid w:val="089A2A93"/>
    <w:rsid w:val="16CF2CF7"/>
    <w:rsid w:val="19446EC8"/>
    <w:rsid w:val="1F6B6D9E"/>
    <w:rsid w:val="2063454B"/>
    <w:rsid w:val="259A6D1F"/>
    <w:rsid w:val="2AE6150A"/>
    <w:rsid w:val="2E285D94"/>
    <w:rsid w:val="30264A4F"/>
    <w:rsid w:val="320876C0"/>
    <w:rsid w:val="323B03EF"/>
    <w:rsid w:val="361C2CED"/>
    <w:rsid w:val="366F15B8"/>
    <w:rsid w:val="3765103B"/>
    <w:rsid w:val="3C1E78E0"/>
    <w:rsid w:val="3E064DC2"/>
    <w:rsid w:val="407C1365"/>
    <w:rsid w:val="45507140"/>
    <w:rsid w:val="47FE790C"/>
    <w:rsid w:val="48BA3867"/>
    <w:rsid w:val="4ACF15B3"/>
    <w:rsid w:val="523F4F8D"/>
    <w:rsid w:val="52AC77D1"/>
    <w:rsid w:val="52C72AB3"/>
    <w:rsid w:val="553376DE"/>
    <w:rsid w:val="56DE55B2"/>
    <w:rsid w:val="583E5F41"/>
    <w:rsid w:val="592C0EFA"/>
    <w:rsid w:val="5B495750"/>
    <w:rsid w:val="60FE58D2"/>
    <w:rsid w:val="61A334C8"/>
    <w:rsid w:val="66C812CF"/>
    <w:rsid w:val="6A4A08C4"/>
    <w:rsid w:val="6BE61806"/>
    <w:rsid w:val="6C082F27"/>
    <w:rsid w:val="756815D1"/>
    <w:rsid w:val="79D5519E"/>
    <w:rsid w:val="7A2528D8"/>
    <w:rsid w:val="7CFC5B4F"/>
    <w:rsid w:val="7D3C5CC6"/>
    <w:rsid w:val="7E8244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5D4B"/>
    <w:pPr>
      <w:widowControl w:val="0"/>
      <w:jc w:val="both"/>
    </w:pPr>
    <w:rPr>
      <w:rFonts w:ascii="Calibri" w:hAnsi="Calibri"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1E5D4B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1E5D4B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rsid w:val="001E5D4B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普通(网站)1"/>
    <w:basedOn w:val="a"/>
    <w:qFormat/>
    <w:rsid w:val="001E5D4B"/>
    <w:pPr>
      <w:jc w:val="left"/>
    </w:pPr>
    <w:rPr>
      <w:kern w:val="0"/>
      <w:sz w:val="24"/>
    </w:rPr>
  </w:style>
  <w:style w:type="paragraph" w:styleId="a6">
    <w:name w:val="List Paragraph"/>
    <w:basedOn w:val="a"/>
    <w:uiPriority w:val="99"/>
    <w:unhideWhenUsed/>
    <w:rsid w:val="00F74F71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C587CDA-23E6-4A9C-89B6-89FD979221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4</Pages>
  <Words>164</Words>
  <Characters>936</Characters>
  <Application>Microsoft Office Word</Application>
  <DocSecurity>0</DocSecurity>
  <Lines>7</Lines>
  <Paragraphs>2</Paragraphs>
  <ScaleCrop>false</ScaleCrop>
  <Company/>
  <LinksUpToDate>false</LinksUpToDate>
  <CharactersWithSpaces>1098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8</cp:revision>
  <cp:lastPrinted>2022-10-21T08:18:00Z</cp:lastPrinted>
  <dcterms:created xsi:type="dcterms:W3CDTF">2014-10-29T12:08:00Z</dcterms:created>
  <dcterms:modified xsi:type="dcterms:W3CDTF">2022-10-21T08:21:00Z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53EE812E86E44DDF8EC6D3BE7496527F</vt:lpwstr>
  </property>
</Properties>
</file>